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76DF" w14:textId="6C5411F4" w:rsidR="00027D8D" w:rsidRPr="00A722C6" w:rsidRDefault="00027D8D" w:rsidP="00A722C6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722C6">
        <w:rPr>
          <w:rFonts w:ascii="Arial" w:hAnsi="Arial" w:cs="Arial"/>
          <w:b/>
          <w:bCs/>
          <w:sz w:val="26"/>
          <w:szCs w:val="26"/>
        </w:rPr>
        <w:t>UCHWAŁA Nr</w:t>
      </w:r>
      <w:r w:rsidR="00A722C6" w:rsidRPr="00A722C6">
        <w:rPr>
          <w:rFonts w:ascii="Arial" w:hAnsi="Arial" w:cs="Arial"/>
          <w:b/>
          <w:bCs/>
          <w:sz w:val="26"/>
          <w:szCs w:val="26"/>
        </w:rPr>
        <w:t xml:space="preserve"> 533.2023</w:t>
      </w:r>
    </w:p>
    <w:p w14:paraId="604BFA9D" w14:textId="77777777" w:rsidR="00027D8D" w:rsidRPr="00A722C6" w:rsidRDefault="00027D8D" w:rsidP="00027D8D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722C6">
        <w:rPr>
          <w:rFonts w:ascii="Arial" w:hAnsi="Arial" w:cs="Arial"/>
          <w:b/>
          <w:bCs/>
          <w:sz w:val="26"/>
          <w:szCs w:val="26"/>
        </w:rPr>
        <w:t>ZARZĄDU POWIATU W GIŻYCKU</w:t>
      </w:r>
    </w:p>
    <w:p w14:paraId="5DDA3C50" w14:textId="50E20268" w:rsidR="00027D8D" w:rsidRPr="00A722C6" w:rsidRDefault="00027D8D" w:rsidP="00027D8D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722C6">
        <w:rPr>
          <w:rFonts w:ascii="Arial" w:hAnsi="Arial" w:cs="Arial"/>
          <w:b/>
          <w:bCs/>
          <w:sz w:val="26"/>
          <w:szCs w:val="26"/>
        </w:rPr>
        <w:t xml:space="preserve">z dnia </w:t>
      </w:r>
      <w:r w:rsidR="007B70CF" w:rsidRPr="00A722C6">
        <w:rPr>
          <w:rFonts w:ascii="Arial" w:hAnsi="Arial" w:cs="Arial"/>
          <w:b/>
          <w:bCs/>
          <w:sz w:val="26"/>
          <w:szCs w:val="26"/>
        </w:rPr>
        <w:t>17 lutego 2023 r.</w:t>
      </w:r>
    </w:p>
    <w:p w14:paraId="1848BCC1" w14:textId="77777777" w:rsidR="00027D8D" w:rsidRPr="00A722C6" w:rsidRDefault="00027D8D" w:rsidP="00027D8D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315EB386" w14:textId="43CF45AD" w:rsidR="00027D8D" w:rsidRPr="00A722C6" w:rsidRDefault="00027D8D" w:rsidP="008848CD">
      <w:pPr>
        <w:spacing w:after="0"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722C6">
        <w:rPr>
          <w:rFonts w:ascii="Arial" w:hAnsi="Arial" w:cs="Arial"/>
          <w:b/>
          <w:bCs/>
          <w:sz w:val="26"/>
          <w:szCs w:val="26"/>
        </w:rPr>
        <w:t xml:space="preserve">w sprawie zmiany ogłoszenia o </w:t>
      </w:r>
      <w:r w:rsidR="008848CD">
        <w:rPr>
          <w:rFonts w:ascii="Arial" w:hAnsi="Arial" w:cs="Arial"/>
          <w:b/>
          <w:bCs/>
          <w:sz w:val="26"/>
          <w:szCs w:val="26"/>
        </w:rPr>
        <w:t xml:space="preserve">wstępnym </w:t>
      </w:r>
      <w:r w:rsidRPr="00A722C6">
        <w:rPr>
          <w:rFonts w:ascii="Arial" w:hAnsi="Arial" w:cs="Arial"/>
          <w:b/>
          <w:bCs/>
          <w:sz w:val="26"/>
          <w:szCs w:val="26"/>
        </w:rPr>
        <w:t xml:space="preserve">naborze wniosków </w:t>
      </w:r>
      <w:r w:rsidR="008848CD">
        <w:rPr>
          <w:rFonts w:ascii="Arial" w:hAnsi="Arial" w:cs="Arial"/>
          <w:b/>
          <w:bCs/>
          <w:sz w:val="26"/>
          <w:szCs w:val="26"/>
        </w:rPr>
        <w:br/>
      </w:r>
      <w:r w:rsidRPr="00A722C6">
        <w:rPr>
          <w:rFonts w:ascii="Arial" w:hAnsi="Arial" w:cs="Arial"/>
          <w:b/>
          <w:bCs/>
          <w:sz w:val="26"/>
          <w:szCs w:val="26"/>
        </w:rPr>
        <w:t>o dofinansowanie z Rządowego Programu Odbudowy Zabytków</w:t>
      </w:r>
    </w:p>
    <w:p w14:paraId="1919F812" w14:textId="77777777" w:rsidR="00027D8D" w:rsidRPr="00F54BF6" w:rsidRDefault="00027D8D" w:rsidP="00027D8D">
      <w:pPr>
        <w:spacing w:after="0" w:line="276" w:lineRule="auto"/>
        <w:jc w:val="center"/>
        <w:rPr>
          <w:rFonts w:ascii="Arial" w:hAnsi="Arial" w:cs="Arial"/>
        </w:rPr>
      </w:pPr>
    </w:p>
    <w:p w14:paraId="144E7C98" w14:textId="4ABD2028" w:rsidR="00027D8D" w:rsidRPr="00A722C6" w:rsidRDefault="00027D8D" w:rsidP="00F0156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722C6">
        <w:rPr>
          <w:rFonts w:ascii="Arial" w:hAnsi="Arial" w:cs="Arial"/>
          <w:sz w:val="24"/>
          <w:szCs w:val="24"/>
        </w:rPr>
        <w:t>Na podstawie art. 32 ust. 1 ustawy z dnia 5 czerwca 1998 r. o samorządzie powiatowym (</w:t>
      </w:r>
      <w:r w:rsidR="007B70CF" w:rsidRPr="00A722C6">
        <w:rPr>
          <w:rFonts w:ascii="Arial" w:hAnsi="Arial" w:cs="Arial"/>
          <w:sz w:val="24"/>
          <w:szCs w:val="24"/>
        </w:rPr>
        <w:t>t.j</w:t>
      </w:r>
      <w:r w:rsidR="00A722C6">
        <w:rPr>
          <w:rFonts w:ascii="Arial" w:hAnsi="Arial" w:cs="Arial"/>
          <w:sz w:val="24"/>
          <w:szCs w:val="24"/>
        </w:rPr>
        <w:t>.</w:t>
      </w:r>
      <w:r w:rsidRPr="00A722C6">
        <w:rPr>
          <w:rFonts w:ascii="Arial" w:hAnsi="Arial" w:cs="Arial"/>
          <w:sz w:val="24"/>
          <w:szCs w:val="24"/>
        </w:rPr>
        <w:t xml:space="preserve"> Dz. U. z 2022 r., poz. 1526) oraz § 1 ust. 3 pkt 2 i § 3 ust. 2 pkt 2 Uchwały Nr 232/2022 Rady Ministrów z dnia 23 listopada 2022 r. w sprawie ustanowienia Rządowego Programu Odbudowy Zabytków uchwala się</w:t>
      </w:r>
      <w:r w:rsidR="00A722C6">
        <w:rPr>
          <w:rFonts w:ascii="Arial" w:hAnsi="Arial" w:cs="Arial"/>
          <w:sz w:val="24"/>
          <w:szCs w:val="24"/>
        </w:rPr>
        <w:t>,</w:t>
      </w:r>
      <w:r w:rsidRPr="00A722C6">
        <w:rPr>
          <w:rFonts w:ascii="Arial" w:hAnsi="Arial" w:cs="Arial"/>
          <w:sz w:val="24"/>
          <w:szCs w:val="24"/>
        </w:rPr>
        <w:t xml:space="preserve"> co następuje:</w:t>
      </w:r>
    </w:p>
    <w:p w14:paraId="045FCE58" w14:textId="77777777" w:rsidR="00027D8D" w:rsidRPr="00A722C6" w:rsidRDefault="00027D8D" w:rsidP="00F01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F0A2D0" w14:textId="2FD6F9C4" w:rsidR="00027D8D" w:rsidRPr="00A722C6" w:rsidRDefault="00027D8D" w:rsidP="00F015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22C6">
        <w:rPr>
          <w:rFonts w:ascii="Arial" w:hAnsi="Arial" w:cs="Arial"/>
          <w:b/>
          <w:bCs/>
          <w:sz w:val="24"/>
          <w:szCs w:val="24"/>
        </w:rPr>
        <w:t>§ 1</w:t>
      </w:r>
    </w:p>
    <w:p w14:paraId="18EEA049" w14:textId="4D522447" w:rsidR="00027D8D" w:rsidRPr="00A722C6" w:rsidRDefault="00027D8D" w:rsidP="00F0156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722C6">
        <w:rPr>
          <w:rFonts w:ascii="Arial" w:hAnsi="Arial" w:cs="Arial"/>
          <w:sz w:val="24"/>
          <w:szCs w:val="24"/>
        </w:rPr>
        <w:t xml:space="preserve">W Uchwale </w:t>
      </w:r>
      <w:r w:rsidR="008848CD" w:rsidRPr="00A722C6">
        <w:rPr>
          <w:rFonts w:ascii="Arial" w:hAnsi="Arial" w:cs="Arial"/>
          <w:sz w:val="24"/>
          <w:szCs w:val="24"/>
        </w:rPr>
        <w:t xml:space="preserve">Nr 532.2023 </w:t>
      </w:r>
      <w:r w:rsidRPr="00A722C6">
        <w:rPr>
          <w:rFonts w:ascii="Arial" w:hAnsi="Arial" w:cs="Arial"/>
          <w:sz w:val="24"/>
          <w:szCs w:val="24"/>
        </w:rPr>
        <w:t xml:space="preserve">Zarządu Powiatu </w:t>
      </w:r>
      <w:r w:rsidR="007D5F33">
        <w:rPr>
          <w:rFonts w:ascii="Arial" w:hAnsi="Arial" w:cs="Arial"/>
          <w:sz w:val="24"/>
          <w:szCs w:val="24"/>
        </w:rPr>
        <w:t xml:space="preserve">w Giżycku </w:t>
      </w:r>
      <w:r w:rsidRPr="00A722C6">
        <w:rPr>
          <w:rFonts w:ascii="Arial" w:hAnsi="Arial" w:cs="Arial"/>
          <w:sz w:val="24"/>
          <w:szCs w:val="24"/>
        </w:rPr>
        <w:t xml:space="preserve">z dnia 13 lutego 2023 r. </w:t>
      </w:r>
      <w:r w:rsidR="007D5F33">
        <w:rPr>
          <w:rFonts w:ascii="Arial" w:hAnsi="Arial" w:cs="Arial"/>
          <w:sz w:val="24"/>
          <w:szCs w:val="24"/>
        </w:rPr>
        <w:br/>
      </w:r>
      <w:r w:rsidRPr="00A722C6">
        <w:rPr>
          <w:rFonts w:ascii="Arial" w:hAnsi="Arial" w:cs="Arial"/>
          <w:sz w:val="24"/>
          <w:szCs w:val="24"/>
        </w:rPr>
        <w:t xml:space="preserve">w sprawie ogłoszenia o </w:t>
      </w:r>
      <w:r w:rsidR="008848CD">
        <w:rPr>
          <w:rFonts w:ascii="Arial" w:hAnsi="Arial" w:cs="Arial"/>
          <w:sz w:val="24"/>
          <w:szCs w:val="24"/>
        </w:rPr>
        <w:t xml:space="preserve">wstępnym </w:t>
      </w:r>
      <w:r w:rsidRPr="00A722C6">
        <w:rPr>
          <w:rFonts w:ascii="Arial" w:hAnsi="Arial" w:cs="Arial"/>
          <w:sz w:val="24"/>
          <w:szCs w:val="24"/>
        </w:rPr>
        <w:t>naborze wniosków o dofinansowanie z Rządowego Programu Odbudowy Zabytków załącznik</w:t>
      </w:r>
      <w:r w:rsidR="00695F8B">
        <w:rPr>
          <w:rFonts w:ascii="Arial" w:hAnsi="Arial" w:cs="Arial"/>
          <w:sz w:val="24"/>
          <w:szCs w:val="24"/>
        </w:rPr>
        <w:t xml:space="preserve"> </w:t>
      </w:r>
      <w:r w:rsidRPr="00A722C6">
        <w:rPr>
          <w:rFonts w:ascii="Arial" w:hAnsi="Arial" w:cs="Arial"/>
          <w:sz w:val="24"/>
          <w:szCs w:val="24"/>
        </w:rPr>
        <w:t xml:space="preserve">otrzymuje brzmienie określone w załączniku </w:t>
      </w:r>
      <w:r w:rsidR="009D2616">
        <w:rPr>
          <w:rFonts w:ascii="Arial" w:hAnsi="Arial" w:cs="Arial"/>
          <w:sz w:val="24"/>
          <w:szCs w:val="24"/>
        </w:rPr>
        <w:br/>
      </w:r>
      <w:r w:rsidRPr="00A722C6">
        <w:rPr>
          <w:rFonts w:ascii="Arial" w:hAnsi="Arial" w:cs="Arial"/>
          <w:sz w:val="24"/>
          <w:szCs w:val="24"/>
        </w:rPr>
        <w:t>do niniejszej uchwały</w:t>
      </w:r>
      <w:r w:rsidR="00695F8B">
        <w:rPr>
          <w:rFonts w:ascii="Arial" w:hAnsi="Arial" w:cs="Arial"/>
          <w:sz w:val="24"/>
          <w:szCs w:val="24"/>
        </w:rPr>
        <w:t>.</w:t>
      </w:r>
    </w:p>
    <w:p w14:paraId="35DCC60E" w14:textId="77777777" w:rsidR="00695F8B" w:rsidRDefault="00695F8B" w:rsidP="00695F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B83DB62" w14:textId="20353FC9" w:rsidR="00027D8D" w:rsidRPr="00A722C6" w:rsidRDefault="00027D8D" w:rsidP="00695F8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22C6">
        <w:rPr>
          <w:rFonts w:ascii="Arial" w:hAnsi="Arial" w:cs="Arial"/>
          <w:b/>
          <w:bCs/>
          <w:sz w:val="24"/>
          <w:szCs w:val="24"/>
        </w:rPr>
        <w:t>§ 2</w:t>
      </w:r>
    </w:p>
    <w:p w14:paraId="1BDECC2C" w14:textId="031AF387" w:rsidR="00027D8D" w:rsidRPr="00A722C6" w:rsidRDefault="00027D8D" w:rsidP="00027D8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722C6">
        <w:rPr>
          <w:rFonts w:ascii="Arial" w:hAnsi="Arial" w:cs="Arial"/>
          <w:sz w:val="24"/>
          <w:szCs w:val="24"/>
        </w:rPr>
        <w:t>Pozostałe zapisy uchwały nie ulegają zmianie.</w:t>
      </w:r>
    </w:p>
    <w:p w14:paraId="16CCC469" w14:textId="667B8F35" w:rsidR="00027D8D" w:rsidRDefault="00027D8D" w:rsidP="005555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31D180" w14:textId="47C841FE" w:rsidR="00775A60" w:rsidRPr="00775A60" w:rsidRDefault="00775A60" w:rsidP="00775A60">
      <w:pPr>
        <w:spacing w:after="0" w:line="240" w:lineRule="auto"/>
        <w:rPr>
          <w:rFonts w:ascii="Arial" w:hAnsi="Arial" w:cs="Arial"/>
        </w:rPr>
      </w:pPr>
      <w:r w:rsidRPr="00775A60">
        <w:rPr>
          <w:rFonts w:ascii="Arial" w:hAnsi="Arial" w:cs="Arial"/>
        </w:rPr>
        <w:t>MJ/MJ</w:t>
      </w:r>
    </w:p>
    <w:p w14:paraId="643D5A44" w14:textId="77777777" w:rsidR="00027D8D" w:rsidRDefault="00027D8D" w:rsidP="008848CD">
      <w:pPr>
        <w:spacing w:after="0" w:line="240" w:lineRule="auto"/>
        <w:rPr>
          <w:rFonts w:ascii="Arial" w:hAnsi="Arial" w:cs="Arial"/>
        </w:rPr>
      </w:pPr>
    </w:p>
    <w:p w14:paraId="037D3377" w14:textId="77777777" w:rsidR="00027D8D" w:rsidRDefault="00027D8D" w:rsidP="0055554E">
      <w:pPr>
        <w:spacing w:after="0" w:line="240" w:lineRule="auto"/>
        <w:jc w:val="center"/>
        <w:rPr>
          <w:rFonts w:ascii="Arial" w:hAnsi="Arial" w:cs="Arial"/>
        </w:rPr>
      </w:pPr>
    </w:p>
    <w:p w14:paraId="36BF604A" w14:textId="77777777" w:rsidR="00027D8D" w:rsidRDefault="00027D8D" w:rsidP="0055554E">
      <w:pPr>
        <w:spacing w:after="0" w:line="240" w:lineRule="auto"/>
        <w:jc w:val="center"/>
        <w:rPr>
          <w:rFonts w:ascii="Arial" w:hAnsi="Arial" w:cs="Arial"/>
        </w:rPr>
      </w:pPr>
    </w:p>
    <w:p w14:paraId="640DB85D" w14:textId="77777777" w:rsidR="00027D8D" w:rsidRDefault="00027D8D" w:rsidP="0055554E">
      <w:pPr>
        <w:spacing w:after="0" w:line="240" w:lineRule="auto"/>
        <w:jc w:val="center"/>
        <w:rPr>
          <w:rFonts w:ascii="Arial" w:hAnsi="Arial" w:cs="Arial"/>
        </w:rPr>
      </w:pPr>
    </w:p>
    <w:p w14:paraId="681668FB" w14:textId="77777777" w:rsidR="00027D8D" w:rsidRDefault="00027D8D" w:rsidP="0055554E">
      <w:pPr>
        <w:spacing w:after="0" w:line="240" w:lineRule="auto"/>
        <w:jc w:val="center"/>
        <w:rPr>
          <w:rFonts w:ascii="Arial" w:hAnsi="Arial" w:cs="Arial"/>
        </w:rPr>
      </w:pPr>
    </w:p>
    <w:p w14:paraId="59A8759B" w14:textId="37CAA70F" w:rsidR="00027D8D" w:rsidRDefault="00027D8D" w:rsidP="0055554E">
      <w:pPr>
        <w:spacing w:after="0" w:line="240" w:lineRule="auto"/>
        <w:jc w:val="center"/>
        <w:rPr>
          <w:rFonts w:ascii="Arial" w:hAnsi="Arial" w:cs="Arial"/>
        </w:rPr>
      </w:pPr>
    </w:p>
    <w:p w14:paraId="7477CB2E" w14:textId="32BA90A8" w:rsidR="00027D8D" w:rsidRDefault="00027D8D" w:rsidP="0055554E">
      <w:pPr>
        <w:spacing w:after="0" w:line="240" w:lineRule="auto"/>
        <w:jc w:val="center"/>
        <w:rPr>
          <w:rFonts w:ascii="Arial" w:hAnsi="Arial" w:cs="Arial"/>
        </w:rPr>
      </w:pPr>
    </w:p>
    <w:p w14:paraId="3A4C5B11" w14:textId="1E4E7372" w:rsidR="00027D8D" w:rsidRDefault="00027D8D" w:rsidP="0055554E">
      <w:pPr>
        <w:spacing w:after="0" w:line="240" w:lineRule="auto"/>
        <w:jc w:val="center"/>
        <w:rPr>
          <w:rFonts w:ascii="Arial" w:hAnsi="Arial" w:cs="Arial"/>
        </w:rPr>
      </w:pPr>
    </w:p>
    <w:p w14:paraId="42AF8ED7" w14:textId="6407B14F" w:rsidR="00027D8D" w:rsidRDefault="00027D8D" w:rsidP="0055554E">
      <w:pPr>
        <w:spacing w:after="0" w:line="240" w:lineRule="auto"/>
        <w:jc w:val="center"/>
        <w:rPr>
          <w:rFonts w:ascii="Arial" w:hAnsi="Arial" w:cs="Arial"/>
        </w:rPr>
      </w:pPr>
    </w:p>
    <w:p w14:paraId="162A106C" w14:textId="66C4C836" w:rsidR="00027D8D" w:rsidRDefault="00027D8D" w:rsidP="0055554E">
      <w:pPr>
        <w:spacing w:after="0" w:line="240" w:lineRule="auto"/>
        <w:jc w:val="center"/>
        <w:rPr>
          <w:rFonts w:ascii="Arial" w:hAnsi="Arial" w:cs="Arial"/>
        </w:rPr>
      </w:pPr>
    </w:p>
    <w:p w14:paraId="2641BCAD" w14:textId="42EFF265" w:rsidR="00027D8D" w:rsidRDefault="00027D8D" w:rsidP="0055554E">
      <w:pPr>
        <w:spacing w:after="0" w:line="240" w:lineRule="auto"/>
        <w:jc w:val="center"/>
        <w:rPr>
          <w:rFonts w:ascii="Arial" w:hAnsi="Arial" w:cs="Arial"/>
        </w:rPr>
      </w:pPr>
    </w:p>
    <w:p w14:paraId="0A32D35A" w14:textId="5AE2E22F" w:rsidR="00027D8D" w:rsidRDefault="00027D8D" w:rsidP="0055554E">
      <w:pPr>
        <w:spacing w:after="0" w:line="240" w:lineRule="auto"/>
        <w:jc w:val="center"/>
        <w:rPr>
          <w:rFonts w:ascii="Arial" w:hAnsi="Arial" w:cs="Arial"/>
        </w:rPr>
      </w:pPr>
    </w:p>
    <w:p w14:paraId="4D0C11A5" w14:textId="630DC859" w:rsidR="00027D8D" w:rsidRDefault="00027D8D" w:rsidP="0055554E">
      <w:pPr>
        <w:spacing w:after="0" w:line="240" w:lineRule="auto"/>
        <w:jc w:val="center"/>
        <w:rPr>
          <w:rFonts w:ascii="Arial" w:hAnsi="Arial" w:cs="Arial"/>
        </w:rPr>
      </w:pPr>
    </w:p>
    <w:p w14:paraId="22CBDD45" w14:textId="01F458DE" w:rsidR="00027D8D" w:rsidRDefault="00027D8D" w:rsidP="0055554E">
      <w:pPr>
        <w:spacing w:after="0" w:line="240" w:lineRule="auto"/>
        <w:jc w:val="center"/>
        <w:rPr>
          <w:rFonts w:ascii="Arial" w:hAnsi="Arial" w:cs="Arial"/>
        </w:rPr>
      </w:pPr>
    </w:p>
    <w:p w14:paraId="1601E3FD" w14:textId="61942240" w:rsidR="00027D8D" w:rsidRDefault="00027D8D" w:rsidP="0055554E">
      <w:pPr>
        <w:spacing w:after="0" w:line="240" w:lineRule="auto"/>
        <w:jc w:val="center"/>
        <w:rPr>
          <w:rFonts w:ascii="Arial" w:hAnsi="Arial" w:cs="Arial"/>
        </w:rPr>
      </w:pPr>
    </w:p>
    <w:p w14:paraId="0AF2CAB8" w14:textId="1F57A3AD" w:rsidR="00027D8D" w:rsidRDefault="00027D8D" w:rsidP="0055554E">
      <w:pPr>
        <w:spacing w:after="0" w:line="240" w:lineRule="auto"/>
        <w:jc w:val="center"/>
        <w:rPr>
          <w:rFonts w:ascii="Arial" w:hAnsi="Arial" w:cs="Arial"/>
        </w:rPr>
      </w:pPr>
    </w:p>
    <w:p w14:paraId="002EEB7C" w14:textId="230C9A0A" w:rsidR="00027D8D" w:rsidRDefault="00027D8D" w:rsidP="0055554E">
      <w:pPr>
        <w:spacing w:after="0" w:line="240" w:lineRule="auto"/>
        <w:jc w:val="center"/>
        <w:rPr>
          <w:rFonts w:ascii="Arial" w:hAnsi="Arial" w:cs="Arial"/>
        </w:rPr>
      </w:pPr>
    </w:p>
    <w:p w14:paraId="357E28A2" w14:textId="43E99D27" w:rsidR="00027D8D" w:rsidRDefault="00027D8D" w:rsidP="0055554E">
      <w:pPr>
        <w:spacing w:after="0" w:line="240" w:lineRule="auto"/>
        <w:jc w:val="center"/>
        <w:rPr>
          <w:rFonts w:ascii="Arial" w:hAnsi="Arial" w:cs="Arial"/>
        </w:rPr>
      </w:pPr>
    </w:p>
    <w:p w14:paraId="493F4737" w14:textId="248DBB9D" w:rsidR="005C2E37" w:rsidRPr="005C2E37" w:rsidRDefault="005C2E37" w:rsidP="006054E0">
      <w:pPr>
        <w:spacing w:after="0" w:line="240" w:lineRule="auto"/>
        <w:jc w:val="both"/>
        <w:rPr>
          <w:rFonts w:ascii="Arial" w:hAnsi="Arial" w:cs="Arial"/>
        </w:rPr>
      </w:pPr>
    </w:p>
    <w:sectPr w:rsidR="005C2E37" w:rsidRPr="005C2E37" w:rsidSect="00A722C6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71C"/>
    <w:multiLevelType w:val="hybridMultilevel"/>
    <w:tmpl w:val="DE9C8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50A21"/>
    <w:multiLevelType w:val="hybridMultilevel"/>
    <w:tmpl w:val="31D2C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392728">
    <w:abstractNumId w:val="1"/>
  </w:num>
  <w:num w:numId="2" w16cid:durableId="60374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8C6"/>
    <w:rsid w:val="000175DE"/>
    <w:rsid w:val="00027D8D"/>
    <w:rsid w:val="001161F0"/>
    <w:rsid w:val="002F231F"/>
    <w:rsid w:val="003A71EE"/>
    <w:rsid w:val="003D113E"/>
    <w:rsid w:val="004208C6"/>
    <w:rsid w:val="0054113D"/>
    <w:rsid w:val="0055554E"/>
    <w:rsid w:val="005C2E37"/>
    <w:rsid w:val="006054E0"/>
    <w:rsid w:val="00615AE1"/>
    <w:rsid w:val="006705CB"/>
    <w:rsid w:val="006914DF"/>
    <w:rsid w:val="00695F8B"/>
    <w:rsid w:val="006A2051"/>
    <w:rsid w:val="007357EE"/>
    <w:rsid w:val="00775A60"/>
    <w:rsid w:val="007B70CF"/>
    <w:rsid w:val="007D5F33"/>
    <w:rsid w:val="008848CD"/>
    <w:rsid w:val="009D2616"/>
    <w:rsid w:val="009F522D"/>
    <w:rsid w:val="00A722C6"/>
    <w:rsid w:val="00A742ED"/>
    <w:rsid w:val="00B56B9C"/>
    <w:rsid w:val="00EA51D9"/>
    <w:rsid w:val="00EC5693"/>
    <w:rsid w:val="00F0156B"/>
    <w:rsid w:val="00F41176"/>
    <w:rsid w:val="00F4152A"/>
    <w:rsid w:val="00F539D3"/>
    <w:rsid w:val="00F54BF6"/>
    <w:rsid w:val="00F959E9"/>
    <w:rsid w:val="00F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98C8"/>
  <w15:chartTrackingRefBased/>
  <w15:docId w15:val="{7D813488-A542-481F-8305-A5DA6B9A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693"/>
    <w:pPr>
      <w:ind w:left="720"/>
      <w:contextualSpacing/>
    </w:pPr>
  </w:style>
  <w:style w:type="paragraph" w:styleId="Bezodstpw">
    <w:name w:val="No Spacing"/>
    <w:uiPriority w:val="1"/>
    <w:qFormat/>
    <w:rsid w:val="00FC7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26CA3-B989-467E-ADA8-648983BA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e.sabat</cp:lastModifiedBy>
  <cp:revision>41</cp:revision>
  <cp:lastPrinted>2023-02-17T10:51:00Z</cp:lastPrinted>
  <dcterms:created xsi:type="dcterms:W3CDTF">2023-02-01T10:59:00Z</dcterms:created>
  <dcterms:modified xsi:type="dcterms:W3CDTF">2023-02-17T13:14:00Z</dcterms:modified>
</cp:coreProperties>
</file>